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Судебному приставу-исполнителю _________________ районного отделения УФССП по г. 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привлечении должника к уголовной ответственности за неуплату алиментов в порядке ст. 157 УК РФ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Районным судом г. Самары , на основании решения суда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_________от _________, взыскателю __________________ был выдан исполнительный лист серия _________ от _________ 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взыскании с __________________ алиментов на содержание несовершеннолетнего ребенка __________________, _________ года рождения, в размере _________от заработной платы и доходов ежемесячно до совершеннолетия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Должник __________________ по решению суда обязанный выплачивать алименты на содержание несовершеннолетнего ребенка, начиная с _________ года фактически злостно уклоняется от уплаты алиментов. Алименты не получаю с _________ года.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Привлечь к уголовной ответственности __________________, который с _________ года злостно уклоняется от уплаты алиментов в мою пользу на содержание несовершеннолетнего ребенка __________________, _________ года рождения, по исполнительному листу серия _________ от _________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Оригинал исполнительно листа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паспорта взыскателя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свидетельства о рождении ребенка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уголовной ответственности по статье 306 УК РФ за заведомо ложный донос о совершении преступления предупрежден(а).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https://zakonznaem.ru/vopros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